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0F05" w14:textId="77777777" w:rsidR="001360CC" w:rsidRDefault="007838F9">
      <w:pPr>
        <w:pStyle w:val="TitleCenterB"/>
        <w:spacing w:after="120"/>
        <w:rPr>
          <w:rFonts w:ascii="Arial" w:hAnsi="Arial" w:cs="Arial"/>
          <w:b w:val="0"/>
          <w:szCs w:val="24"/>
          <w:lang w:val="es-419"/>
        </w:rPr>
      </w:pPr>
      <w:r>
        <w:rPr>
          <w:rFonts w:ascii="Arial" w:eastAsia="Arial" w:hAnsi="Arial" w:cs="Arial"/>
          <w:b w:val="0"/>
          <w:szCs w:val="24"/>
          <w:bdr w:val="nil"/>
          <w:lang w:val="es-419"/>
        </w:rPr>
        <w:t>DIVULGACIÓN EN RELACIÓN CON LA VERIFICACIÓN DE ANTECEDENTES DEBIDO A UN INFORME DE CONSUMO</w:t>
      </w:r>
    </w:p>
    <w:p w14:paraId="3E97E219" w14:textId="77777777" w:rsidR="001360CC" w:rsidRDefault="001360CC">
      <w:pPr>
        <w:rPr>
          <w:rFonts w:ascii="Arial" w:hAnsi="Arial" w:cs="Arial"/>
          <w:lang w:val="es-419"/>
        </w:rPr>
      </w:pPr>
    </w:p>
    <w:p w14:paraId="18B699AE" w14:textId="30440E91" w:rsidR="001360CC" w:rsidRDefault="00117560" w:rsidP="00117560">
      <w:pPr>
        <w:pStyle w:val="BodySingle"/>
        <w:spacing w:after="120"/>
        <w:rPr>
          <w:rFonts w:ascii="Arial" w:hAnsi="Arial" w:cs="Arial"/>
          <w:sz w:val="24"/>
          <w:szCs w:val="24"/>
          <w:lang w:val="es-419"/>
        </w:rPr>
      </w:pPr>
      <w:r w:rsidRPr="00117560">
        <w:rPr>
          <w:rFonts w:ascii="Arial" w:hAnsi="Arial" w:cs="Arial"/>
          <w:sz w:val="24"/>
          <w:szCs w:val="24"/>
          <w:lang w:val="es-ES"/>
        </w:rPr>
        <w:t>En relación con su relación</w:t>
      </w:r>
      <w:r>
        <w:rPr>
          <w:rFonts w:ascii="Arial" w:eastAsia="Arial" w:hAnsi="Arial" w:cs="Arial"/>
          <w:sz w:val="24"/>
          <w:szCs w:val="24"/>
          <w:bdr w:val="nil"/>
          <w:lang w:val="es-419"/>
        </w:rPr>
        <w:t xml:space="preserve"> </w:t>
      </w:r>
      <w:r w:rsidR="007838F9">
        <w:rPr>
          <w:rFonts w:ascii="Arial" w:eastAsia="Arial" w:hAnsi="Arial" w:cs="Arial"/>
          <w:sz w:val="24"/>
          <w:szCs w:val="24"/>
          <w:bdr w:val="nil"/>
          <w:lang w:val="es-419"/>
        </w:rPr>
        <w:t>[</w:t>
      </w:r>
      <w:r w:rsidR="007838F9">
        <w:rPr>
          <w:rFonts w:ascii="Arial" w:eastAsia="Arial" w:hAnsi="Arial" w:cs="Arial"/>
          <w:b/>
          <w:bCs/>
          <w:sz w:val="24"/>
          <w:szCs w:val="24"/>
          <w:bdr w:val="nil"/>
          <w:lang w:val="es-419"/>
        </w:rPr>
        <w:t>ESCRIBA EL NOMBRE DE LA EMPRESA</w:t>
      </w:r>
      <w:r w:rsidR="007838F9">
        <w:rPr>
          <w:rFonts w:ascii="Arial" w:eastAsia="Arial" w:hAnsi="Arial" w:cs="Arial"/>
          <w:sz w:val="24"/>
          <w:szCs w:val="24"/>
          <w:bdr w:val="nil"/>
          <w:lang w:val="es-419"/>
        </w:rPr>
        <w:t>] (en adelante, la “Empresa”)</w:t>
      </w:r>
      <w:r w:rsidR="001275F3">
        <w:rPr>
          <w:rFonts w:ascii="Arial" w:eastAsia="Arial" w:hAnsi="Arial" w:cs="Arial"/>
          <w:sz w:val="24"/>
          <w:szCs w:val="24"/>
          <w:bdr w:val="nil"/>
          <w:lang w:val="es-419"/>
        </w:rPr>
        <w:t>,</w:t>
      </w:r>
      <w:bookmarkStart w:id="0" w:name="_GoBack"/>
      <w:bookmarkEnd w:id="0"/>
      <w:r w:rsidR="007838F9">
        <w:rPr>
          <w:rFonts w:ascii="Arial" w:eastAsia="Arial" w:hAnsi="Arial" w:cs="Arial"/>
          <w:sz w:val="24"/>
          <w:szCs w:val="24"/>
          <w:bdr w:val="nil"/>
          <w:lang w:val="es-419"/>
        </w:rPr>
        <w:t xml:space="preserve"> </w:t>
      </w:r>
      <w:r w:rsidRPr="00117560">
        <w:rPr>
          <w:rFonts w:ascii="Arial" w:hAnsi="Arial" w:cs="Arial"/>
          <w:sz w:val="24"/>
          <w:szCs w:val="24"/>
          <w:lang w:val="es-ES"/>
        </w:rPr>
        <w:t>podemos obtener un informe del consumidor sobre usted para</w:t>
      </w:r>
      <w:r w:rsidR="007838F9">
        <w:rPr>
          <w:rFonts w:ascii="Arial" w:eastAsia="Arial" w:hAnsi="Arial" w:cs="Arial"/>
          <w:sz w:val="24"/>
          <w:szCs w:val="24"/>
          <w:bdr w:val="nil"/>
          <w:lang w:val="es-419"/>
        </w:rPr>
        <w:t xml:space="preserve"> [</w:t>
      </w:r>
      <w:r w:rsidR="007838F9">
        <w:rPr>
          <w:rFonts w:ascii="Arial" w:eastAsia="Arial" w:hAnsi="Arial" w:cs="Arial"/>
          <w:b/>
          <w:bCs/>
          <w:sz w:val="24"/>
          <w:szCs w:val="24"/>
          <w:bdr w:val="nil"/>
          <w:lang w:val="es-419"/>
        </w:rPr>
        <w:t>ESCRIBA EL PROPÓSITO APROPIADO Y LÍCITO</w:t>
      </w:r>
      <w:r w:rsidR="007838F9">
        <w:rPr>
          <w:rFonts w:ascii="Arial" w:eastAsia="Arial" w:hAnsi="Arial" w:cs="Arial"/>
          <w:sz w:val="24"/>
          <w:szCs w:val="24"/>
          <w:bdr w:val="nil"/>
          <w:lang w:val="es-419"/>
        </w:rPr>
        <w:t xml:space="preserve">]. </w:t>
      </w:r>
    </w:p>
    <w:p w14:paraId="30326CEC" w14:textId="6F06B5B4" w:rsidR="001360CC" w:rsidRDefault="001360CC">
      <w:pPr>
        <w:pStyle w:val="BodySingle"/>
        <w:rPr>
          <w:rFonts w:ascii="Arial" w:hAnsi="Arial" w:cs="Arial"/>
          <w:sz w:val="24"/>
          <w:szCs w:val="24"/>
          <w:lang w:val="es-419"/>
        </w:rPr>
      </w:pPr>
    </w:p>
    <w:p w14:paraId="198962DE" w14:textId="77777777" w:rsidR="001360CC" w:rsidRDefault="001360CC">
      <w:pPr>
        <w:pStyle w:val="BodySingle"/>
        <w:rPr>
          <w:rFonts w:ascii="Arial" w:hAnsi="Arial" w:cs="Arial"/>
          <w:sz w:val="24"/>
          <w:szCs w:val="24"/>
          <w:lang w:val="es-419"/>
        </w:rPr>
      </w:pPr>
    </w:p>
    <w:p w14:paraId="46A29CEA" w14:textId="77777777" w:rsidR="001360CC" w:rsidRDefault="007838F9">
      <w:pPr>
        <w:pStyle w:val="BodySingle"/>
        <w:rPr>
          <w:rFonts w:ascii="Arial" w:hAnsi="Arial" w:cs="Arial"/>
          <w:sz w:val="24"/>
          <w:szCs w:val="24"/>
          <w:lang w:val="es-419"/>
        </w:rPr>
      </w:pPr>
      <w:r>
        <w:rPr>
          <w:rFonts w:ascii="Arial" w:eastAsia="Arial" w:hAnsi="Arial" w:cs="Arial"/>
          <w:sz w:val="24"/>
          <w:szCs w:val="24"/>
          <w:bdr w:val="nil"/>
          <w:lang w:val="es-419"/>
        </w:rPr>
        <w:t>Firma:</w:t>
      </w:r>
      <w:r>
        <w:rPr>
          <w:rFonts w:ascii="Arial" w:eastAsia="Arial" w:hAnsi="Arial" w:cs="Arial"/>
          <w:sz w:val="24"/>
          <w:szCs w:val="24"/>
          <w:bdr w:val="nil"/>
          <w:lang w:val="es-419"/>
        </w:rPr>
        <w:tab/>
      </w:r>
      <w:r>
        <w:rPr>
          <w:rFonts w:ascii="Arial" w:eastAsia="Arial" w:hAnsi="Arial" w:cs="Arial"/>
          <w:sz w:val="24"/>
          <w:szCs w:val="24"/>
          <w:u w:val="single"/>
          <w:bdr w:val="nil"/>
          <w:lang w:val="es-419"/>
        </w:rPr>
        <w:t xml:space="preserve">                          </w:t>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t xml:space="preserve">   </w:t>
      </w:r>
      <w:r>
        <w:rPr>
          <w:rFonts w:ascii="Arial" w:eastAsia="Arial" w:hAnsi="Arial" w:cs="Arial"/>
          <w:sz w:val="24"/>
          <w:szCs w:val="24"/>
          <w:bdr w:val="nil"/>
          <w:lang w:val="es-419"/>
        </w:rPr>
        <w:t xml:space="preserve">    Fecha:</w:t>
      </w:r>
      <w:r>
        <w:rPr>
          <w:rFonts w:ascii="Arial" w:eastAsia="Arial" w:hAnsi="Arial" w:cs="Arial"/>
          <w:sz w:val="24"/>
          <w:szCs w:val="24"/>
          <w:bdr w:val="nil"/>
          <w:lang w:val="es-419"/>
        </w:rPr>
        <w:tab/>
      </w:r>
      <w:r>
        <w:rPr>
          <w:rFonts w:ascii="Arial" w:eastAsia="Arial" w:hAnsi="Arial" w:cs="Arial"/>
          <w:sz w:val="24"/>
          <w:szCs w:val="24"/>
          <w:u w:val="single"/>
          <w:bdr w:val="nil"/>
          <w:lang w:val="es-419"/>
        </w:rPr>
        <w:t xml:space="preserve">                 </w:t>
      </w:r>
      <w:r>
        <w:rPr>
          <w:rFonts w:ascii="Arial" w:eastAsia="Arial" w:hAnsi="Arial" w:cs="Arial"/>
          <w:sz w:val="24"/>
          <w:szCs w:val="24"/>
          <w:u w:val="single"/>
          <w:bdr w:val="nil"/>
          <w:lang w:val="es-419"/>
        </w:rPr>
        <w:tab/>
      </w:r>
      <w:r>
        <w:rPr>
          <w:rFonts w:ascii="Arial" w:eastAsia="Arial" w:hAnsi="Arial" w:cs="Arial"/>
          <w:sz w:val="24"/>
          <w:szCs w:val="24"/>
          <w:u w:val="single"/>
          <w:bdr w:val="nil"/>
          <w:lang w:val="es-419"/>
        </w:rPr>
        <w:tab/>
        <w:t xml:space="preserve">   </w:t>
      </w:r>
      <w:r>
        <w:rPr>
          <w:rFonts w:ascii="Arial" w:eastAsia="Arial" w:hAnsi="Arial" w:cs="Arial"/>
          <w:sz w:val="24"/>
          <w:szCs w:val="24"/>
          <w:bdr w:val="nil"/>
          <w:lang w:val="es-419"/>
        </w:rPr>
        <w:tab/>
      </w:r>
    </w:p>
    <w:p w14:paraId="676A94AC" w14:textId="77777777" w:rsidR="001360CC" w:rsidRDefault="001360CC">
      <w:pPr>
        <w:pStyle w:val="BodySingle"/>
        <w:rPr>
          <w:rFonts w:ascii="Arial" w:hAnsi="Arial" w:cs="Arial"/>
          <w:sz w:val="24"/>
          <w:szCs w:val="24"/>
          <w:lang w:val="es-419"/>
        </w:rPr>
      </w:pPr>
    </w:p>
    <w:sectPr w:rsidR="001360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F4EF5" w14:textId="77777777" w:rsidR="001360CC" w:rsidRDefault="007838F9">
      <w:r>
        <w:separator/>
      </w:r>
    </w:p>
  </w:endnote>
  <w:endnote w:type="continuationSeparator" w:id="0">
    <w:p w14:paraId="5D45B2C2" w14:textId="77777777" w:rsidR="001360CC" w:rsidRDefault="007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307B" w14:textId="41372AFB" w:rsidR="001360CC" w:rsidRDefault="007838F9">
    <w:pPr>
      <w:pStyle w:val="Footer"/>
    </w:pPr>
    <w:proofErr w:type="spellStart"/>
    <w:r>
      <w:rPr>
        <w:rFonts w:ascii="Calibri" w:eastAsia="Calibri" w:hAnsi="Calibri" w:cs="Calibri"/>
        <w:bdr w:val="nil"/>
      </w:rPr>
      <w:t>Versión</w:t>
    </w:r>
    <w:proofErr w:type="spellEnd"/>
    <w:r>
      <w:rPr>
        <w:rFonts w:ascii="Calibri" w:eastAsia="Calibri" w:hAnsi="Calibri" w:cs="Calibri"/>
        <w:bdr w:val="nil"/>
      </w:rPr>
      <w:t>: </w:t>
    </w:r>
    <w:r w:rsidR="00F45671">
      <w:rPr>
        <w:rFonts w:ascii="Calibri" w:eastAsia="Calibri" w:hAnsi="Calibri" w:cs="Calibri"/>
        <w:bdr w:val="nil"/>
      </w:rPr>
      <w:t>5</w:t>
    </w:r>
    <w:r w:rsidR="00B24BAB">
      <w:rPr>
        <w:rFonts w:ascii="Calibri" w:eastAsia="Calibri" w:hAnsi="Calibri" w:cs="Calibri"/>
        <w:bdr w:val="nil"/>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336D" w14:textId="77777777" w:rsidR="001360CC" w:rsidRDefault="007838F9">
      <w:r>
        <w:separator/>
      </w:r>
    </w:p>
  </w:footnote>
  <w:footnote w:type="continuationSeparator" w:id="0">
    <w:p w14:paraId="50725F28" w14:textId="77777777" w:rsidR="001360CC" w:rsidRDefault="0078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0FAA" w14:textId="77777777" w:rsidR="007838F9" w:rsidRDefault="007838F9" w:rsidP="007838F9">
    <w:pPr>
      <w:pStyle w:val="Header"/>
    </w:pPr>
    <w:r>
      <w:t>Sample documents should NOT be construed as legal advice, guidance or counsel.  Employers should consult their own attorney about their compliance responsibilities under the FCRA and applicable state law.  IntelliCorp expressly disclaims any warranties or responsibility or damages associated with or arising out of information provided.   Employers seeking credit reports must provide additional notices pursuant to state law.</w:t>
    </w:r>
  </w:p>
  <w:p w14:paraId="056FB584" w14:textId="77777777" w:rsidR="007838F9" w:rsidRDefault="007838F9" w:rsidP="007838F9">
    <w:pPr>
      <w:pStyle w:val="Header"/>
      <w:rPr>
        <w:rFonts w:eastAsia="Calibri" w:cs="Calibri"/>
        <w:bdr w:val="none" w:sz="0" w:space="0" w:color="auto" w:frame="1"/>
        <w:lang w:val="es-US"/>
      </w:rPr>
    </w:pPr>
  </w:p>
  <w:p w14:paraId="29934ABE" w14:textId="77777777" w:rsidR="007838F9" w:rsidRDefault="007838F9" w:rsidP="007838F9">
    <w:pPr>
      <w:pStyle w:val="Header"/>
      <w:rPr>
        <w:lang w:val="es-US"/>
      </w:rPr>
    </w:pPr>
    <w:r>
      <w:rPr>
        <w:rFonts w:eastAsia="Calibri" w:cs="Calibri"/>
        <w:bdr w:val="none" w:sz="0" w:space="0" w:color="auto" w:frame="1"/>
        <w:lang w:val="es-US"/>
      </w:rPr>
      <w:t>Los documentos de muestra NO deben interpretarse como asesoramiento, orientación ni consejo legal. Los empleadores deben consultar a sus propios abogados en relación con sus responsabilidades de cumplimiento en virtud de la Ley de Equidad de Informes de Crédito (</w:t>
    </w:r>
    <w:proofErr w:type="spellStart"/>
    <w:r>
      <w:rPr>
        <w:rFonts w:eastAsia="Calibri" w:cs="Calibri"/>
        <w:bdr w:val="none" w:sz="0" w:space="0" w:color="auto" w:frame="1"/>
        <w:lang w:val="es-US"/>
      </w:rPr>
      <w:t>Fair</w:t>
    </w:r>
    <w:proofErr w:type="spellEnd"/>
    <w:r>
      <w:rPr>
        <w:rFonts w:eastAsia="Calibri" w:cs="Calibri"/>
        <w:bdr w:val="none" w:sz="0" w:space="0" w:color="auto" w:frame="1"/>
        <w:lang w:val="es-US"/>
      </w:rPr>
      <w:t xml:space="preserve"> </w:t>
    </w:r>
    <w:proofErr w:type="spellStart"/>
    <w:r>
      <w:rPr>
        <w:rFonts w:eastAsia="Calibri" w:cs="Calibri"/>
        <w:bdr w:val="none" w:sz="0" w:space="0" w:color="auto" w:frame="1"/>
        <w:lang w:val="es-US"/>
      </w:rPr>
      <w:t>Credit</w:t>
    </w:r>
    <w:proofErr w:type="spellEnd"/>
    <w:r>
      <w:rPr>
        <w:rFonts w:eastAsia="Calibri" w:cs="Calibri"/>
        <w:bdr w:val="none" w:sz="0" w:space="0" w:color="auto" w:frame="1"/>
        <w:lang w:val="es-US"/>
      </w:rPr>
      <w:t xml:space="preserve"> </w:t>
    </w:r>
    <w:proofErr w:type="spellStart"/>
    <w:r>
      <w:rPr>
        <w:rFonts w:eastAsia="Calibri" w:cs="Calibri"/>
        <w:bdr w:val="none" w:sz="0" w:space="0" w:color="auto" w:frame="1"/>
        <w:lang w:val="es-US"/>
      </w:rPr>
      <w:t>Reporting</w:t>
    </w:r>
    <w:proofErr w:type="spellEnd"/>
    <w:r>
      <w:rPr>
        <w:rFonts w:eastAsia="Calibri" w:cs="Calibri"/>
        <w:bdr w:val="none" w:sz="0" w:space="0" w:color="auto" w:frame="1"/>
        <w:lang w:val="es-US"/>
      </w:rPr>
      <w:t xml:space="preserve"> </w:t>
    </w:r>
    <w:proofErr w:type="spellStart"/>
    <w:r>
      <w:rPr>
        <w:rFonts w:eastAsia="Calibri" w:cs="Calibri"/>
        <w:bdr w:val="none" w:sz="0" w:space="0" w:color="auto" w:frame="1"/>
        <w:lang w:val="es-US"/>
      </w:rPr>
      <w:t>Act</w:t>
    </w:r>
    <w:proofErr w:type="spellEnd"/>
    <w:r>
      <w:rPr>
        <w:rFonts w:eastAsia="Calibri" w:cs="Calibri"/>
        <w:bdr w:val="none" w:sz="0" w:space="0" w:color="auto" w:frame="1"/>
        <w:lang w:val="es-US"/>
      </w:rPr>
      <w:t>, FCRA) y cualquier ley estatal aplicable. IntelliCorp renuncia expresamente a cualquier garantía, responsabilidad o daño que surja de o se relacione con la información proporcionada.  Todo empleador que solicite un informe de crédito debe proporcionar cualquier aviso adicional, de conformidad con las leyes estatales.</w:t>
    </w:r>
  </w:p>
  <w:p w14:paraId="12A720EF" w14:textId="77777777" w:rsidR="001360CC" w:rsidRPr="007838F9" w:rsidRDefault="001360CC" w:rsidP="00783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60CC"/>
    <w:rsid w:val="000B2C32"/>
    <w:rsid w:val="00117560"/>
    <w:rsid w:val="001275F3"/>
    <w:rsid w:val="001360CC"/>
    <w:rsid w:val="001B2EC7"/>
    <w:rsid w:val="007838F9"/>
    <w:rsid w:val="00B24BAB"/>
    <w:rsid w:val="00F45671"/>
  </w:rsids>
  <m:mathPr>
    <m:mathFont m:val="Cambria Math"/>
    <m:brkBin m:val="before"/>
    <m:brkBinSub m:val="--"/>
    <m:smallFrac m:val="0"/>
    <m:dispDef/>
    <m:lMargin m:val="0"/>
    <m:rMargin m:val="0"/>
    <m:defJc m:val="centerGroup"/>
    <m:wrapIndent m:val="1440"/>
    <m:intLim m:val="subSup"/>
    <m:naryLim m:val="undOvr"/>
  </m:mathPr>
  <w:themeFontLang w:val="en-US" w:eastAsia="zh-TW"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18BF"/>
  <w15:docId w15:val="{F0E07879-71B9-4F0A-AE62-9C8F7164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customStyle="1" w:styleId="TitleCenterB">
    <w:name w:val="*Title Center B"/>
    <w:aliases w:val="tcb"/>
    <w:basedOn w:val="Normal"/>
    <w:next w:val="Normal"/>
    <w:pPr>
      <w:keepNext/>
      <w:keepLines/>
      <w:spacing w:after="240"/>
      <w:jc w:val="center"/>
    </w:pPr>
    <w:rPr>
      <w:rFonts w:ascii="Arial Narrow" w:hAnsi="Arial Narrow"/>
      <w:b/>
      <w:szCs w:val="20"/>
    </w:rPr>
  </w:style>
  <w:style w:type="paragraph" w:customStyle="1" w:styleId="BodySingle">
    <w:name w:val="*Body Single"/>
    <w:aliases w:val="bs"/>
    <w:basedOn w:val="Normal"/>
    <w:qFormat/>
    <w:pPr>
      <w:spacing w:after="240"/>
      <w:contextualSpacing/>
    </w:pPr>
    <w:rPr>
      <w:rFonts w:ascii="Arial Narrow" w:hAnsi="Arial Narrow"/>
      <w:sz w:val="22"/>
      <w:szCs w:val="22"/>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2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310</Characters>
  <Application>Microsoft Office Word</Application>
  <DocSecurity>0</DocSecurity>
  <Lines>2</Lines>
  <Paragraphs>1</Paragraphs>
  <ScaleCrop>false</ScaleCrop>
  <Company>TransPerfect Translations</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Ascar, Chad</cp:lastModifiedBy>
  <cp:revision>12</cp:revision>
  <dcterms:created xsi:type="dcterms:W3CDTF">2019-04-10T18:51:00Z</dcterms:created>
  <dcterms:modified xsi:type="dcterms:W3CDTF">2021-05-04T14:35:00Z</dcterms:modified>
</cp:coreProperties>
</file>